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/>
        <w:ind w:left="0" w:right="142" w:hanging="0"/>
        <w:jc w:val="left"/>
        <w:outlineLvl w:val="0"/>
        <w:rPr>
          <w:b/>
          <w:color w:val="333333"/>
          <w:kern w:val="2"/>
          <w:sz w:val="36"/>
          <w:szCs w:val="36"/>
        </w:rPr>
      </w:pPr>
      <w:r>
        <w:rPr>
          <w:b/>
          <w:color w:val="333333"/>
          <w:kern w:val="2"/>
          <w:sz w:val="36"/>
          <w:szCs w:val="36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499870" cy="53657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 xml:space="preserve">Акционерное Общество 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2"/>
        </w:rPr>
      </w:pPr>
      <w:bookmarkStart w:id="0" w:name="_Toc336885827"/>
      <w:bookmarkStart w:id="1" w:name="_Toc323988392"/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b/>
          <w:bCs/>
          <w:iCs/>
          <w:spacing w:val="40"/>
          <w:sz w:val="24"/>
          <w:szCs w:val="24"/>
        </w:rPr>
      </w:pPr>
      <w:r>
        <w:rPr>
          <w:b/>
          <w:bCs/>
          <w:iCs/>
          <w:spacing w:val="40"/>
          <w:sz w:val="24"/>
          <w:szCs w:val="24"/>
        </w:rPr>
        <w:t>ПРОТОКОЛ № 1/Р</w:t>
      </w:r>
    </w:p>
    <w:p>
      <w:pPr>
        <w:pStyle w:val="ListNumber"/>
        <w:spacing w:lineRule="auto" w:line="240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заседания Закупочной комиссии по Конкурсу в электронной форме, участниками которого могут быть только субъекты малого и среднего предпринимательства на право заключения договора </w:t>
      </w:r>
    </w:p>
    <w:p>
      <w:pPr>
        <w:pStyle w:val="ListNumber"/>
        <w:spacing w:lineRule="auto" w:line="240"/>
        <w:jc w:val="center"/>
        <w:rPr/>
      </w:pPr>
      <w:r>
        <w:rPr>
          <w:rStyle w:val="Hyperlink"/>
          <w:rFonts w:eastAsia="Geneva"/>
          <w:b/>
          <w:bCs/>
          <w:color w:val="222222"/>
          <w:sz w:val="26"/>
          <w:szCs w:val="26"/>
          <w:u w:val="none"/>
          <w:lang w:eastAsia="en-US"/>
        </w:rPr>
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Партизанского МР, Шкотовского МР, Партизанского ГО, ГО Большой Камень и ГО ЗАТО Фокино Приморского края Приморского края (рамочный договор)  Лот № 189001-КС ПИР СМР-2025-ДРСК-ПЭС</w:t>
      </w:r>
    </w:p>
    <w:tbl>
      <w:tblPr>
        <w:tblStyle w:val="51"/>
        <w:tblW w:w="98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4935"/>
        <w:gridCol w:w="4917"/>
      </w:tblGrid>
      <w:tr>
        <w:trPr/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kern w:val="0"/>
                <w:sz w:val="26"/>
                <w:szCs w:val="26"/>
                <w:lang w:val="ru-RU" w:eastAsia="en-US" w:bidi="ar-SA"/>
              </w:rPr>
              <w:t>г. Благовещенск</w:t>
            </w: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right"/>
              <w:rPr>
                <w:b/>
                <w:bCs/>
                <w:caps/>
                <w:sz w:val="26"/>
                <w:szCs w:val="26"/>
                <w:lang w:eastAsia="en-US"/>
              </w:rPr>
            </w:pPr>
            <w:r>
              <w:rPr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>«</w:t>
            </w:r>
            <w:r>
              <w:rPr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>02</w:t>
            </w:r>
            <w:r>
              <w:rPr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 xml:space="preserve">» </w:t>
            </w:r>
            <w:r>
              <w:rPr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>апреля</w:t>
            </w:r>
            <w:r>
              <w:rPr>
                <w:b/>
                <w:bCs/>
                <w:kern w:val="0"/>
                <w:sz w:val="26"/>
                <w:szCs w:val="26"/>
                <w:lang w:val="ru-RU" w:eastAsia="en-US" w:bidi="ar-SA"/>
              </w:rPr>
              <w:t xml:space="preserve"> </w:t>
            </w:r>
            <w:r>
              <w:rPr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 xml:space="preserve">2025 </w:t>
            </w:r>
            <w:r>
              <w:rPr>
                <w:b/>
                <w:kern w:val="0"/>
                <w:sz w:val="26"/>
                <w:szCs w:val="26"/>
                <w:lang w:val="ru-RU" w:eastAsia="en-US" w:bidi="ar-SA"/>
              </w:rPr>
              <w:t>г.</w:t>
            </w:r>
          </w:p>
        </w:tc>
      </w:tr>
    </w:tbl>
    <w:p>
      <w:pPr>
        <w:pStyle w:val="ListNumber"/>
        <w:spacing w:lineRule="auto" w:line="240" w:before="0" w:after="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Number"/>
        <w:spacing w:lineRule="auto" w:line="240"/>
        <w:rPr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Конкурсу в электронной форме, участниками которого могут быть только субъекты малого и среднего предпринимательства</w:t>
      </w:r>
      <w:r>
        <w:rPr>
          <w:color w:val="000000"/>
          <w:sz w:val="24"/>
        </w:rPr>
        <w:t xml:space="preserve"> </w:t>
      </w:r>
      <w:r>
        <w:rPr>
          <w:color w:val="000000" w:themeColor="text1"/>
          <w:sz w:val="24"/>
        </w:rPr>
        <w:t xml:space="preserve">на право заключения договора </w:t>
      </w:r>
      <w:r>
        <w:rPr>
          <w:rStyle w:val="Hyperlink"/>
          <w:rFonts w:eastAsia="Geneva"/>
          <w:b w:val="false"/>
          <w:bCs w:val="false"/>
          <w:color w:val="222222"/>
          <w:sz w:val="26"/>
          <w:szCs w:val="26"/>
          <w:u w:val="none"/>
          <w:lang w:eastAsia="en-US"/>
        </w:rPr>
        <w:t>Лот № 189001-КС ПИР СМР-2025-ДРСК-ПЭС</w:t>
      </w:r>
      <w:r>
        <w:rPr>
          <w:rStyle w:val="Hyperlink"/>
          <w:rFonts w:eastAsia="Geneva"/>
          <w:b w:val="false"/>
          <w:bCs w:val="false"/>
          <w:color w:val="000000" w:themeColor="text1"/>
          <w:sz w:val="24"/>
          <w:szCs w:val="26"/>
          <w:u w:val="none"/>
          <w:lang w:eastAsia="en-US"/>
        </w:rPr>
        <w:t xml:space="preserve"> </w:t>
      </w:r>
      <w:r>
        <w:rPr>
          <w:rStyle w:val="Hyperlink"/>
          <w:rFonts w:eastAsia="Geneva"/>
          <w:b w:val="false"/>
          <w:bCs w:val="false"/>
          <w:color w:val="222222"/>
          <w:sz w:val="26"/>
          <w:szCs w:val="26"/>
          <w:u w:val="none"/>
          <w:lang w:eastAsia="en-US"/>
        </w:rPr>
        <w:t xml:space="preserve"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Партизанского МР, Шкотовского МР, Партизанского ГО, ГО Большой Камень и ГО ЗАТО Фокино Приморского края Приморского края (рамочный договор)  </w:t>
      </w:r>
    </w:p>
    <w:p>
      <w:pPr>
        <w:pStyle w:val="ListNumber"/>
        <w:spacing w:lineRule="auto" w:line="240"/>
        <w:rPr>
          <w:sz w:val="24"/>
        </w:rPr>
      </w:pPr>
      <w:r>
        <w:rPr>
          <w:b/>
          <w:sz w:val="24"/>
        </w:rPr>
        <w:t>КОЛИЧЕСТВО ПОДАННЫХ ЗАЯВОК НА УЧАСТИЕ В ЗАКУПКЕ:</w:t>
      </w:r>
      <w:r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6</w:t>
      </w:r>
      <w:r>
        <w:rPr>
          <w:bCs/>
          <w:sz w:val="24"/>
        </w:rPr>
        <w:t xml:space="preserve"> (</w:t>
      </w:r>
      <w:r>
        <w:rPr>
          <w:bCs/>
          <w:sz w:val="24"/>
        </w:rPr>
        <w:t>шесть</w:t>
      </w:r>
      <w:r>
        <w:rPr>
          <w:bCs/>
          <w:sz w:val="24"/>
        </w:rPr>
        <w:t>) заяв</w:t>
      </w:r>
      <w:r>
        <w:rPr>
          <w:bCs/>
          <w:sz w:val="24"/>
        </w:rPr>
        <w:t>ок</w:t>
      </w:r>
      <w:r>
        <w:rPr>
          <w:bCs/>
          <w:sz w:val="24"/>
        </w:rPr>
        <w:t>.</w:t>
      </w:r>
    </w:p>
    <w:p>
      <w:pPr>
        <w:pStyle w:val="Normal"/>
        <w:spacing w:lineRule="auto" w:line="240"/>
        <w:ind w:right="-143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pPr w:bottomFromText="0" w:horzAnchor="margin" w:leftFromText="180" w:rightFromText="180" w:tblpX="0" w:tblpY="81" w:topFromText="0" w:vertAnchor="text"/>
        <w:tblW w:w="9690" w:type="dxa"/>
        <w:jc w:val="left"/>
        <w:tblInd w:w="4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94"/>
        <w:gridCol w:w="4971"/>
        <w:gridCol w:w="4425"/>
      </w:tblGrid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№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Дата и время регистрации заявок</w:t>
            </w:r>
          </w:p>
        </w:tc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Идентификационный номер Участника.     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71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№366700</w:t>
            </w:r>
          </w:p>
        </w:tc>
        <w:tc>
          <w:tcPr>
            <w:tcW w:w="442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20.03.2025 07:54:54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971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№366790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20.03.2025 10:21:37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971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№367164 Заявка коллективного Участника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04:30:50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971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№367173 Заявка коллективного Участника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05:50:09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971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№367182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06:55:10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971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№367229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08:53:07 MCK</w:t>
            </w:r>
          </w:p>
        </w:tc>
      </w:tr>
    </w:tbl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/>
      </w:r>
    </w:p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ОТКЛОНЕННЫХ ЗАЯВОК: 0 </w:t>
      </w:r>
      <w:r>
        <w:rPr>
          <w:sz w:val="24"/>
          <w:szCs w:val="24"/>
        </w:rPr>
        <w:t>(ноль) заявок.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7"/>
        </w:numPr>
        <w:tabs>
          <w:tab w:val="clear" w:pos="708"/>
          <w:tab w:val="left" w:pos="284" w:leader="none"/>
          <w:tab w:val="left" w:pos="567" w:leader="none"/>
        </w:tabs>
        <w:ind w:left="0" w:hanging="0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  <w:t>О рассмотрении результатов оценки первых частей заявок.</w:t>
      </w:r>
    </w:p>
    <w:p>
      <w:pPr>
        <w:pStyle w:val="BodyTextIndent2"/>
        <w:numPr>
          <w:ilvl w:val="0"/>
          <w:numId w:val="8"/>
        </w:numPr>
        <w:tabs>
          <w:tab w:val="clear" w:pos="708"/>
          <w:tab w:val="left" w:pos="284" w:leader="none"/>
          <w:tab w:val="left" w:pos="567" w:leader="none"/>
        </w:tabs>
        <w:ind w:left="0" w:hanging="0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>
      <w:pPr>
        <w:pStyle w:val="ListParagraph"/>
        <w:numPr>
          <w:ilvl w:val="0"/>
          <w:numId w:val="0"/>
        </w:numPr>
        <w:spacing w:lineRule="auto" w:line="240"/>
        <w:ind w:left="284" w:hanging="0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</w:r>
    </w:p>
    <w:p>
      <w:pPr>
        <w:pStyle w:val="ListParagraph"/>
        <w:spacing w:lineRule="auto" w:line="240"/>
        <w:ind w:left="0"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  <w:u w:val="single"/>
        </w:rPr>
        <w:t>ВОПРОС № 1</w:t>
      </w:r>
      <w:r>
        <w:rPr>
          <w:b/>
          <w:bCs/>
          <w:i/>
          <w:iCs/>
          <w:sz w:val="24"/>
          <w:szCs w:val="24"/>
        </w:rPr>
        <w:t xml:space="preserve"> «О рассмотрении результатов оценки первых частей заявок Участников»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</w:r>
    </w:p>
    <w:p>
      <w:pPr>
        <w:pStyle w:val="25"/>
        <w:keepNext w:val="true"/>
        <w:numPr>
          <w:ilvl w:val="1"/>
          <w:numId w:val="9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ind w:left="0" w:hanging="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Normal"/>
        <w:keepNext w:val="true"/>
        <w:numPr>
          <w:ilvl w:val="1"/>
          <w:numId w:val="10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spacing w:lineRule="auto" w:line="240"/>
        <w:ind w:left="0" w:hanging="0"/>
        <w:rPr>
          <w:sz w:val="24"/>
          <w:szCs w:val="24"/>
          <w:shd w:fill="FFFF99" w:val="clear"/>
        </w:rPr>
      </w:pPr>
      <w:r>
        <w:rPr>
          <w:sz w:val="24"/>
          <w:szCs w:val="24"/>
        </w:rPr>
        <w:t>Принять к рассмотрению первые части заявок следующих участников:</w:t>
      </w:r>
    </w:p>
    <w:p>
      <w:pPr>
        <w:pStyle w:val="Normal"/>
        <w:keepNext w:val="true"/>
        <w:tabs>
          <w:tab w:val="clear" w:pos="708"/>
          <w:tab w:val="left" w:pos="0" w:leader="none"/>
          <w:tab w:val="left" w:pos="284" w:leader="none"/>
          <w:tab w:val="left" w:pos="993" w:leader="none"/>
        </w:tabs>
        <w:spacing w:lineRule="auto" w:line="240"/>
        <w:ind w:hanging="0"/>
        <w:rPr>
          <w:b/>
          <w:bCs/>
          <w:i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</w:r>
    </w:p>
    <w:tbl>
      <w:tblPr>
        <w:tblpPr w:bottomFromText="0" w:horzAnchor="margin" w:leftFromText="180" w:rightFromText="180" w:tblpX="0" w:tblpY="81" w:topFromText="0" w:vertAnchor="text"/>
        <w:tblW w:w="9690" w:type="dxa"/>
        <w:jc w:val="left"/>
        <w:tblInd w:w="4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94"/>
        <w:gridCol w:w="5256"/>
        <w:gridCol w:w="4140"/>
      </w:tblGrid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№</w:t>
            </w:r>
          </w:p>
        </w:tc>
        <w:tc>
          <w:tcPr>
            <w:tcW w:w="5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Дата и время регистрации заявок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Идентификационный номер Участника.     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256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№366700</w:t>
            </w:r>
          </w:p>
        </w:tc>
        <w:tc>
          <w:tcPr>
            <w:tcW w:w="4140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20.03.2025 07:54:54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56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№366790</w:t>
            </w:r>
          </w:p>
        </w:tc>
        <w:tc>
          <w:tcPr>
            <w:tcW w:w="4140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20.03.2025 10:21:37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256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№367164 Заявка коллективного Участника</w:t>
            </w:r>
          </w:p>
        </w:tc>
        <w:tc>
          <w:tcPr>
            <w:tcW w:w="4140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04:30:50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256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№367173 Заявка коллективного Участника</w:t>
            </w:r>
          </w:p>
        </w:tc>
        <w:tc>
          <w:tcPr>
            <w:tcW w:w="4140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05:50:09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256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№367182</w:t>
            </w:r>
          </w:p>
        </w:tc>
        <w:tc>
          <w:tcPr>
            <w:tcW w:w="4140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06:55:10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256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№367229</w:t>
            </w:r>
          </w:p>
        </w:tc>
        <w:tc>
          <w:tcPr>
            <w:tcW w:w="4140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08:53:07 MCK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  <w:u w:val="single"/>
        </w:rPr>
        <w:t>ВОПРОС №2</w:t>
      </w:r>
      <w:r>
        <w:rPr>
          <w:b/>
          <w:bCs/>
          <w:i/>
          <w:iCs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ind w:left="720" w:hanging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Признать 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первые части заявок   следующих Участников: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ind w:left="720" w:hanging="0"/>
        <w:contextualSpacing/>
        <w:rPr>
          <w:sz w:val="24"/>
          <w:szCs w:val="24"/>
        </w:rPr>
      </w:pPr>
      <w:r>
        <w:rPr/>
      </w:r>
    </w:p>
    <w:tbl>
      <w:tblPr>
        <w:tblW w:w="9510" w:type="dxa"/>
        <w:jc w:val="left"/>
        <w:tblInd w:w="5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556"/>
        <w:gridCol w:w="8954"/>
      </w:tblGrid>
      <w:tr>
        <w:trPr>
          <w:trHeight w:val="178" w:hRule="atLeast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№</w:t>
            </w:r>
          </w:p>
        </w:tc>
        <w:tc>
          <w:tcPr>
            <w:tcW w:w="8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Идентификационный номер Участника.     </w:t>
            </w:r>
          </w:p>
        </w:tc>
      </w:tr>
      <w:tr>
        <w:trPr>
          <w:trHeight w:val="178" w:hRule="atLeast"/>
        </w:trPr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954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bidi w:val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№366700</w:t>
            </w:r>
          </w:p>
        </w:tc>
      </w:tr>
      <w:tr>
        <w:trPr>
          <w:trHeight w:val="178" w:hRule="atLeast"/>
        </w:trPr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954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bidi w:val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№366790</w:t>
            </w:r>
          </w:p>
        </w:tc>
      </w:tr>
      <w:tr>
        <w:trPr>
          <w:trHeight w:val="178" w:hRule="atLeast"/>
        </w:trPr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954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bidi w:val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№367164 Заявка коллективного Участника</w:t>
            </w:r>
          </w:p>
        </w:tc>
      </w:tr>
      <w:tr>
        <w:trPr>
          <w:trHeight w:val="178" w:hRule="atLeast"/>
        </w:trPr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954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bidi w:val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№367173 Заявка коллективного Участника</w:t>
            </w:r>
          </w:p>
        </w:tc>
      </w:tr>
      <w:tr>
        <w:trPr>
          <w:trHeight w:val="178" w:hRule="atLeast"/>
        </w:trPr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954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bidi w:val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№367182</w:t>
            </w:r>
          </w:p>
        </w:tc>
      </w:tr>
      <w:tr>
        <w:trPr>
          <w:trHeight w:val="178" w:hRule="atLeast"/>
        </w:trPr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left="0"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954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bidi w:val="0"/>
              <w:ind w:lef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№367229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ind w:left="720" w:hanging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ind w:left="0" w:hanging="0"/>
        <w:contextualSpacing/>
        <w:rPr>
          <w:sz w:val="24"/>
          <w:szCs w:val="24"/>
        </w:rPr>
      </w:pPr>
      <w:r>
        <w:rPr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26" w:leader="none"/>
        </w:tabs>
        <w:spacing w:lineRule="auto" w:line="240"/>
        <w:ind w:left="0" w:hanging="0"/>
        <w:rPr>
          <w:b w:val="false"/>
          <w:bCs w:val="false"/>
          <w:i w:val="false"/>
          <w:i w:val="false"/>
          <w:iCs w:val="false"/>
        </w:rPr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contextualSpacing/>
        <w:rPr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ind w:hanging="0"/>
        <w:contextualSpacing/>
        <w:rPr>
          <w:sz w:val="24"/>
          <w:szCs w:val="24"/>
        </w:rPr>
      </w:pPr>
      <w:r>
        <w:rPr>
          <w:sz w:val="24"/>
          <w:szCs w:val="24"/>
        </w:rPr>
      </w:r>
      <w:bookmarkStart w:id="2" w:name="_GoBack"/>
      <w:bookmarkStart w:id="3" w:name="_GoBack"/>
      <w:bookmarkEnd w:id="3"/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af1"/>
        <w:tblW w:w="98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39"/>
        <w:gridCol w:w="2840"/>
        <w:gridCol w:w="2339"/>
      </w:tblGrid>
      <w:tr>
        <w:trPr/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____________________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О.В.Цыганчук</w:t>
            </w:r>
          </w:p>
        </w:tc>
      </w:tr>
    </w:tbl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color w:val="000000"/>
          <w:sz w:val="20"/>
          <w:szCs w:val="24"/>
        </w:rPr>
      </w:pPr>
      <w:r>
        <w:rPr>
          <w:i/>
          <w:sz w:val="20"/>
        </w:rPr>
        <w:t>(4162) 397</w:t>
      </w:r>
      <w:r>
        <w:rPr>
          <w:i/>
          <w:color w:val="000000"/>
          <w:sz w:val="20"/>
          <w:szCs w:val="24"/>
        </w:rPr>
        <w:t>-260</w:t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hyperlink r:id="rId3">
        <w:r>
          <w:rPr>
            <w:rStyle w:val="Hyperlink"/>
            <w:i/>
            <w:sz w:val="20"/>
            <w:lang w:val="en-US"/>
          </w:rPr>
          <w:t>Tsyganchuk-ov</w:t>
        </w:r>
        <w:r>
          <w:rPr>
            <w:rStyle w:val="Hyperlink"/>
            <w:i/>
            <w:sz w:val="20"/>
          </w:rPr>
          <w:t>@drsk.ru</w:t>
        </w:r>
      </w:hyperlink>
    </w:p>
    <w:sectPr>
      <w:headerReference w:type="default" r:id="rId4"/>
      <w:footerReference w:type="default" r:id="rId5"/>
      <w:type w:val="nextPage"/>
      <w:pgSz w:w="11906" w:h="16838"/>
      <w:pgMar w:left="1418" w:right="851" w:gutter="0" w:header="709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2009354528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Протокол рассмотрения первых частей заявок закупка </w:t>
    </w:r>
    <w:r>
      <w:rPr>
        <w:i/>
        <w:sz w:val="20"/>
      </w:rPr>
      <w:t>189001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</w:num>
  <w:num w:numId="10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05a84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dc1d4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uiPriority w:val="99"/>
    <w:qFormat/>
    <w:rsid w:val="00dc1d4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uiPriority w:val="99"/>
    <w:semiHidden/>
    <w:qFormat/>
    <w:rsid w:val="00542bc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Tableheader" w:customStyle="1">
    <w:name w:val="Table_header"/>
    <w:basedOn w:val="Normal"/>
    <w:qFormat/>
    <w:rsid w:val="00ca7529"/>
    <w:pPr>
      <w:spacing w:lineRule="auto" w:line="240"/>
      <w:ind w:hanging="0"/>
    </w:pPr>
    <w:rPr>
      <w:rFonts w:eastAsia="Calibri" w:eastAsiaTheme="minorHAnsi"/>
      <w:b/>
      <w:bCs/>
      <w:sz w:val="20"/>
    </w:rPr>
  </w:style>
  <w:style w:type="paragraph" w:styleId="Style15" w:customStyle="1">
    <w:name w:val="Пункт"/>
    <w:basedOn w:val="Normal"/>
    <w:uiPriority w:val="99"/>
    <w:qFormat/>
    <w:rsid w:val="00dc1d4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5"/>
    <w:uiPriority w:val="99"/>
    <w:qFormat/>
    <w:rsid w:val="00dc1d40"/>
    <w:pPr>
      <w:keepNext w:val="true"/>
      <w:ind w:left="360" w:hanging="360"/>
      <w:outlineLvl w:val="2"/>
    </w:pPr>
    <w:rPr>
      <w:b/>
    </w:rPr>
  </w:style>
  <w:style w:type="paragraph" w:styleId="Style16" w:customStyle="1">
    <w:name w:val="Содержимое таблицы"/>
    <w:basedOn w:val="Normal"/>
    <w:qFormat/>
    <w:rsid w:val="002b2a34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BodyTextIndent">
    <w:name w:val="Body Text Indent"/>
    <w:basedOn w:val="Normal"/>
    <w:link w:val="Style10"/>
    <w:uiPriority w:val="99"/>
    <w:semiHidden/>
    <w:unhideWhenUsed/>
    <w:rsid w:val="00542bc8"/>
    <w:pPr>
      <w:spacing w:before="0" w:after="120"/>
      <w:ind w:left="283" w:firstLine="567"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28684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Сетка таблицы51"/>
    <w:basedOn w:val="a1"/>
    <w:uiPriority w:val="59"/>
    <w:rsid w:val="00d75f0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Tsyganchuk-ov@drsk.ru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95B2-B866-43AB-98BB-EBBBFD86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Application>AlterOffice/3.3.1.3$Linux_X86_64 LibreOffice_project/90d829a0d92d6015ad4fa014ce4f460a7fe6c0ba</Application>
  <AppVersion>15.0000</AppVersion>
  <Pages>2</Pages>
  <Words>416</Words>
  <Characters>2842</Characters>
  <CharactersWithSpaces>3397</CharactersWithSpaces>
  <Paragraphs>85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2018-02-01T00:38:00Z</dcterms:created>
  <dc:creator>okzt5</dc:creator>
  <dc:description/>
  <dc:language>ru-RU</dc:language>
  <cp:lastModifiedBy>tsyganchuk_ov</cp:lastModifiedBy>
  <cp:lastPrinted>2019-01-15T06:33:00Z</cp:lastPrinted>
  <dcterms:modified xsi:type="dcterms:W3CDTF">2025-03-28T09:09:20Z</dcterms:modified>
  <cp:revision>93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